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277" w:rsidRPr="00A9685F" w:rsidRDefault="003A1C5A" w:rsidP="00553277">
      <w:pPr>
        <w:widowControl w:val="0"/>
        <w:autoSpaceDE w:val="0"/>
        <w:autoSpaceDN w:val="0"/>
        <w:adjustRightInd w:val="0"/>
        <w:spacing w:after="0" w:line="239" w:lineRule="auto"/>
        <w:ind w:left="284"/>
        <w:jc w:val="center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b/>
          <w:sz w:val="18"/>
          <w:szCs w:val="18"/>
        </w:rPr>
        <w:t>V súlade so zákonom NR SR č. 314 / 2001 Z. z. o ochrane pred požiarmi v znení následných platných predpisov je p</w:t>
      </w:r>
      <w:r w:rsidR="00DB2C5C" w:rsidRPr="00A9685F">
        <w:rPr>
          <w:rFonts w:ascii="Verdana" w:hAnsi="Verdana" w:cs="Arial"/>
          <w:b/>
          <w:sz w:val="18"/>
          <w:szCs w:val="18"/>
        </w:rPr>
        <w:t>rávnická osoba na účely predchádzania vzniku požiarov  povinná:</w:t>
      </w:r>
      <w:r w:rsidR="00EA1DD2" w:rsidRPr="00A9685F">
        <w:rPr>
          <w:rFonts w:ascii="Verdana" w:hAnsi="Verdana" w:cs="Arial"/>
          <w:b/>
          <w:sz w:val="18"/>
          <w:szCs w:val="18"/>
        </w:rPr>
        <w:br/>
      </w:r>
    </w:p>
    <w:p w:rsidR="00553277" w:rsidRPr="00A9685F" w:rsidRDefault="00553277" w:rsidP="00553277">
      <w:pPr>
        <w:widowControl w:val="0"/>
        <w:autoSpaceDE w:val="0"/>
        <w:autoSpaceDN w:val="0"/>
        <w:adjustRightInd w:val="0"/>
        <w:spacing w:after="0" w:line="239" w:lineRule="auto"/>
        <w:ind w:left="284"/>
        <w:jc w:val="center"/>
        <w:rPr>
          <w:rFonts w:ascii="Verdana" w:hAnsi="Verdana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>§ 4</w:t>
      </w:r>
    </w:p>
    <w:p w:rsidR="00DB2C5C" w:rsidRPr="00A9685F" w:rsidRDefault="00DB2C5C" w:rsidP="00553277">
      <w:pPr>
        <w:widowControl w:val="0"/>
        <w:tabs>
          <w:tab w:val="left" w:pos="2268"/>
        </w:tabs>
        <w:overflowPunct w:val="0"/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</w:p>
    <w:p w:rsidR="00DB2C5C" w:rsidRPr="00A9685F" w:rsidRDefault="00DB2C5C" w:rsidP="00DB2C5C">
      <w:pPr>
        <w:widowControl w:val="0"/>
        <w:numPr>
          <w:ilvl w:val="0"/>
          <w:numId w:val="1"/>
        </w:numPr>
        <w:tabs>
          <w:tab w:val="clear" w:pos="720"/>
          <w:tab w:val="num" w:pos="280"/>
        </w:tabs>
        <w:overflowPunct w:val="0"/>
        <w:autoSpaceDE w:val="0"/>
        <w:autoSpaceDN w:val="0"/>
        <w:adjustRightInd w:val="0"/>
        <w:spacing w:after="0" w:line="241" w:lineRule="auto"/>
        <w:ind w:left="280" w:hanging="271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>zabezpečiť v objektoch a v priestoroch vykonávanie preventívnych protipožiarnych prehliadok a odstraňovať zistené nedostatky</w:t>
      </w:r>
      <w:r w:rsidR="003A1C5A" w:rsidRPr="00A9685F">
        <w:rPr>
          <w:rFonts w:ascii="Verdana" w:hAnsi="Verdana" w:cs="Arial"/>
          <w:sz w:val="18"/>
          <w:szCs w:val="18"/>
        </w:rPr>
        <w:t>,</w:t>
      </w:r>
      <w:r w:rsidRPr="00A9685F">
        <w:rPr>
          <w:rFonts w:ascii="Verdana" w:hAnsi="Verdana" w:cs="Arial"/>
          <w:sz w:val="18"/>
          <w:szCs w:val="18"/>
        </w:rPr>
        <w:t xml:space="preserve"> </w:t>
      </w:r>
    </w:p>
    <w:p w:rsidR="00DB2C5C" w:rsidRPr="00A9685F" w:rsidRDefault="00DB2C5C" w:rsidP="00DB2C5C">
      <w:pPr>
        <w:widowControl w:val="0"/>
        <w:numPr>
          <w:ilvl w:val="0"/>
          <w:numId w:val="1"/>
        </w:numPr>
        <w:tabs>
          <w:tab w:val="clear" w:pos="720"/>
          <w:tab w:val="num" w:pos="280"/>
        </w:tabs>
        <w:overflowPunct w:val="0"/>
        <w:autoSpaceDE w:val="0"/>
        <w:autoSpaceDN w:val="0"/>
        <w:adjustRightInd w:val="0"/>
        <w:spacing w:after="0" w:line="241" w:lineRule="auto"/>
        <w:ind w:left="280" w:hanging="278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>zabezpečiť plnenie opatrení na ochranu pred požiarmi na miestach so zvýšeným nebezpečenstvom vzniku požiaru, pri činnostiach spojených so zvýšeným nebezpečenstvom vzniku požiaru alebo v čase zvýšeného nebezpečenstva vzniku požiaru, ako aj opatrenia na zabezpečenie ochrany pred požiarmi pri podujatiach, na ktorých</w:t>
      </w:r>
      <w:r w:rsidR="00EA1DD2" w:rsidRPr="00A9685F">
        <w:rPr>
          <w:rFonts w:ascii="Verdana" w:hAnsi="Verdana" w:cs="Arial"/>
          <w:sz w:val="18"/>
          <w:szCs w:val="18"/>
        </w:rPr>
        <w:t xml:space="preserve"> sa zúčastňuje väčší počet osôb,</w:t>
      </w:r>
      <w:r w:rsidRPr="00A9685F">
        <w:rPr>
          <w:rFonts w:ascii="Verdana" w:hAnsi="Verdana" w:cs="Arial"/>
          <w:sz w:val="18"/>
          <w:szCs w:val="18"/>
        </w:rPr>
        <w:t xml:space="preserve">  </w:t>
      </w:r>
    </w:p>
    <w:p w:rsidR="00DB2C5C" w:rsidRPr="00A9685F" w:rsidRDefault="00DB2C5C" w:rsidP="00DB2C5C">
      <w:pPr>
        <w:widowControl w:val="0"/>
        <w:autoSpaceDE w:val="0"/>
        <w:autoSpaceDN w:val="0"/>
        <w:adjustRightInd w:val="0"/>
        <w:spacing w:after="0" w:line="8" w:lineRule="exact"/>
        <w:rPr>
          <w:rFonts w:ascii="Verdana" w:hAnsi="Verdana" w:cs="Arial"/>
          <w:sz w:val="18"/>
          <w:szCs w:val="18"/>
        </w:rPr>
      </w:pPr>
    </w:p>
    <w:p w:rsidR="00DB2C5C" w:rsidRPr="00A9685F" w:rsidRDefault="00DB2C5C" w:rsidP="00DB2C5C">
      <w:pPr>
        <w:widowControl w:val="0"/>
        <w:numPr>
          <w:ilvl w:val="0"/>
          <w:numId w:val="1"/>
        </w:numPr>
        <w:tabs>
          <w:tab w:val="clear" w:pos="720"/>
          <w:tab w:val="num" w:pos="280"/>
        </w:tabs>
        <w:overflowPunct w:val="0"/>
        <w:autoSpaceDE w:val="0"/>
        <w:autoSpaceDN w:val="0"/>
        <w:adjustRightInd w:val="0"/>
        <w:spacing w:after="0" w:line="241" w:lineRule="auto"/>
        <w:ind w:left="280" w:hanging="259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>určovať miesta so zvýšeným nebezpečenstvom vzniku požiaru a označovať ich príslušn</w:t>
      </w:r>
      <w:r w:rsidR="00EA1DD2" w:rsidRPr="00A9685F">
        <w:rPr>
          <w:rFonts w:ascii="Verdana" w:hAnsi="Verdana" w:cs="Arial"/>
          <w:sz w:val="18"/>
          <w:szCs w:val="18"/>
        </w:rPr>
        <w:t>ými príkazmi, zákazmi a pokynmi</w:t>
      </w:r>
      <w:r w:rsidRPr="00A9685F">
        <w:rPr>
          <w:rFonts w:ascii="Verdana" w:hAnsi="Verdana" w:cs="Arial"/>
          <w:sz w:val="18"/>
          <w:szCs w:val="18"/>
        </w:rPr>
        <w:t xml:space="preserve">, </w:t>
      </w:r>
    </w:p>
    <w:p w:rsidR="00DB2C5C" w:rsidRPr="00A9685F" w:rsidRDefault="00DB2C5C" w:rsidP="00DB2C5C">
      <w:pPr>
        <w:widowControl w:val="0"/>
        <w:autoSpaceDE w:val="0"/>
        <w:autoSpaceDN w:val="0"/>
        <w:adjustRightInd w:val="0"/>
        <w:spacing w:after="0" w:line="3" w:lineRule="exact"/>
        <w:rPr>
          <w:rFonts w:ascii="Verdana" w:hAnsi="Verdana" w:cs="Arial"/>
          <w:sz w:val="18"/>
          <w:szCs w:val="18"/>
        </w:rPr>
      </w:pPr>
    </w:p>
    <w:p w:rsidR="00DB2C5C" w:rsidRPr="00A9685F" w:rsidRDefault="00DB2C5C" w:rsidP="00DB2C5C">
      <w:pPr>
        <w:widowControl w:val="0"/>
        <w:numPr>
          <w:ilvl w:val="0"/>
          <w:numId w:val="1"/>
        </w:numPr>
        <w:tabs>
          <w:tab w:val="clear" w:pos="720"/>
          <w:tab w:val="num" w:pos="280"/>
        </w:tabs>
        <w:overflowPunct w:val="0"/>
        <w:autoSpaceDE w:val="0"/>
        <w:autoSpaceDN w:val="0"/>
        <w:adjustRightInd w:val="0"/>
        <w:spacing w:after="0" w:line="241" w:lineRule="auto"/>
        <w:ind w:left="280" w:hanging="278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>zabezpečovať plnenie opatrení na ochranu pred požiarmi v mimopracovnom čase</w:t>
      </w:r>
      <w:r w:rsidR="00EA1DD2" w:rsidRPr="00A9685F">
        <w:rPr>
          <w:rFonts w:ascii="Verdana" w:hAnsi="Verdana" w:cs="Arial"/>
          <w:sz w:val="18"/>
          <w:szCs w:val="18"/>
        </w:rPr>
        <w:t>,</w:t>
      </w:r>
      <w:r w:rsidRPr="00A9685F">
        <w:rPr>
          <w:rFonts w:ascii="Verdana" w:hAnsi="Verdana" w:cs="Arial"/>
          <w:sz w:val="18"/>
          <w:szCs w:val="18"/>
        </w:rPr>
        <w:t xml:space="preserve"> </w:t>
      </w:r>
    </w:p>
    <w:p w:rsidR="00DB2C5C" w:rsidRPr="00A9685F" w:rsidRDefault="00DB2C5C" w:rsidP="00DB2C5C">
      <w:pPr>
        <w:widowControl w:val="0"/>
        <w:numPr>
          <w:ilvl w:val="0"/>
          <w:numId w:val="1"/>
        </w:numPr>
        <w:tabs>
          <w:tab w:val="clear" w:pos="720"/>
          <w:tab w:val="num" w:pos="280"/>
        </w:tabs>
        <w:overflowPunct w:val="0"/>
        <w:autoSpaceDE w:val="0"/>
        <w:autoSpaceDN w:val="0"/>
        <w:adjustRightInd w:val="0"/>
        <w:spacing w:after="0" w:line="241" w:lineRule="auto"/>
        <w:ind w:left="280" w:hanging="259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>zabezpečovať pravidelné školenie a overovanie vedomostí o ochrane pred požiarmi zamestnancov a osôb, ktoré sa s vedomím právnickej osoby alebo podnikajúcej fyzicke</w:t>
      </w:r>
      <w:r w:rsidR="00EA1DD2" w:rsidRPr="00A9685F">
        <w:rPr>
          <w:rFonts w:ascii="Verdana" w:hAnsi="Verdana" w:cs="Arial"/>
          <w:sz w:val="18"/>
          <w:szCs w:val="18"/>
        </w:rPr>
        <w:t>j osoby zdržujú v jej objektoch,</w:t>
      </w:r>
      <w:r w:rsidRPr="00A9685F">
        <w:rPr>
          <w:rFonts w:ascii="Verdana" w:hAnsi="Verdana" w:cs="Arial"/>
          <w:sz w:val="18"/>
          <w:szCs w:val="18"/>
        </w:rPr>
        <w:t xml:space="preserve">  </w:t>
      </w:r>
    </w:p>
    <w:p w:rsidR="00DB2C5C" w:rsidRPr="00A9685F" w:rsidRDefault="00DB2C5C" w:rsidP="00DB2C5C">
      <w:pPr>
        <w:widowControl w:val="0"/>
        <w:numPr>
          <w:ilvl w:val="0"/>
          <w:numId w:val="2"/>
        </w:numPr>
        <w:tabs>
          <w:tab w:val="clear" w:pos="720"/>
          <w:tab w:val="num" w:pos="340"/>
        </w:tabs>
        <w:overflowPunct w:val="0"/>
        <w:autoSpaceDE w:val="0"/>
        <w:autoSpaceDN w:val="0"/>
        <w:adjustRightInd w:val="0"/>
        <w:spacing w:after="0" w:line="241" w:lineRule="auto"/>
        <w:ind w:left="340" w:hanging="222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>vypracúvať, viesť a udržiavať v súlade so skutočným stavom dok</w:t>
      </w:r>
      <w:r w:rsidR="00EA1DD2" w:rsidRPr="00A9685F">
        <w:rPr>
          <w:rFonts w:ascii="Verdana" w:hAnsi="Verdana" w:cs="Arial"/>
          <w:sz w:val="18"/>
          <w:szCs w:val="18"/>
        </w:rPr>
        <w:t>umentáciu ochrany pred požiarmi,</w:t>
      </w:r>
      <w:r w:rsidRPr="00A9685F">
        <w:rPr>
          <w:rFonts w:ascii="Verdana" w:hAnsi="Verdana" w:cs="Arial"/>
          <w:sz w:val="18"/>
          <w:szCs w:val="18"/>
        </w:rPr>
        <w:t xml:space="preserve">  </w:t>
      </w:r>
    </w:p>
    <w:p w:rsidR="00DB2C5C" w:rsidRPr="00A9685F" w:rsidRDefault="00DB2C5C" w:rsidP="00DB2C5C">
      <w:pPr>
        <w:widowControl w:val="0"/>
        <w:numPr>
          <w:ilvl w:val="0"/>
          <w:numId w:val="2"/>
        </w:numPr>
        <w:tabs>
          <w:tab w:val="clear" w:pos="720"/>
          <w:tab w:val="num" w:pos="340"/>
        </w:tabs>
        <w:overflowPunct w:val="0"/>
        <w:autoSpaceDE w:val="0"/>
        <w:autoSpaceDN w:val="0"/>
        <w:adjustRightInd w:val="0"/>
        <w:spacing w:after="0" w:line="239" w:lineRule="auto"/>
        <w:ind w:left="340" w:hanging="263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 xml:space="preserve">umožniť orgánu  vykonávajúcemu  štátny  požiarny </w:t>
      </w:r>
    </w:p>
    <w:p w:rsidR="00DB2C5C" w:rsidRPr="00A9685F" w:rsidRDefault="00DB2C5C" w:rsidP="00DB2C5C">
      <w:pPr>
        <w:widowControl w:val="0"/>
        <w:autoSpaceDE w:val="0"/>
        <w:autoSpaceDN w:val="0"/>
        <w:adjustRightInd w:val="0"/>
        <w:spacing w:after="0" w:line="5" w:lineRule="exact"/>
        <w:rPr>
          <w:rFonts w:ascii="Verdana" w:hAnsi="Verdana"/>
          <w:sz w:val="18"/>
          <w:szCs w:val="18"/>
        </w:rPr>
      </w:pPr>
    </w:p>
    <w:p w:rsidR="00DB2C5C" w:rsidRPr="00A9685F" w:rsidRDefault="00DB2C5C" w:rsidP="00DB2C5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40"/>
        <w:jc w:val="both"/>
        <w:rPr>
          <w:rFonts w:ascii="Verdana" w:hAnsi="Verdana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>dozor a obci vstup do objektov a priestorov na účely vykonania kontroly plnenia povinností na úseku ochrany pred požiarmi, poskytovať mu požadované doklady, dokumentáciu ochrany pred požiarmi a súvisiace podklady a informácie,</w:t>
      </w:r>
    </w:p>
    <w:p w:rsidR="00DB2C5C" w:rsidRPr="00A9685F" w:rsidRDefault="00DB2C5C" w:rsidP="00DB2C5C">
      <w:pPr>
        <w:widowControl w:val="0"/>
        <w:autoSpaceDE w:val="0"/>
        <w:autoSpaceDN w:val="0"/>
        <w:adjustRightInd w:val="0"/>
        <w:spacing w:after="0" w:line="7" w:lineRule="exact"/>
        <w:rPr>
          <w:rFonts w:ascii="Verdana" w:hAnsi="Verdana"/>
          <w:sz w:val="18"/>
          <w:szCs w:val="18"/>
        </w:rPr>
      </w:pPr>
    </w:p>
    <w:p w:rsidR="00DB2C5C" w:rsidRPr="00A9685F" w:rsidRDefault="00DB2C5C" w:rsidP="00DB2C5C">
      <w:pPr>
        <w:widowControl w:val="0"/>
        <w:numPr>
          <w:ilvl w:val="0"/>
          <w:numId w:val="3"/>
        </w:numPr>
        <w:tabs>
          <w:tab w:val="clear" w:pos="720"/>
          <w:tab w:val="num" w:pos="340"/>
        </w:tabs>
        <w:overflowPunct w:val="0"/>
        <w:autoSpaceDE w:val="0"/>
        <w:autoSpaceDN w:val="0"/>
        <w:adjustRightInd w:val="0"/>
        <w:spacing w:after="0" w:line="241" w:lineRule="auto"/>
        <w:ind w:left="340" w:hanging="287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 xml:space="preserve">splniť opatrenia na odstránenie zistených nedostatkov uložené orgánom vykonávajúcim štátny požiarny dozor alebo obcou v nimi určených lehotách, </w:t>
      </w:r>
    </w:p>
    <w:p w:rsidR="00DB2C5C" w:rsidRPr="00A9685F" w:rsidRDefault="00DB2C5C" w:rsidP="00DB2C5C">
      <w:pPr>
        <w:widowControl w:val="0"/>
        <w:autoSpaceDE w:val="0"/>
        <w:autoSpaceDN w:val="0"/>
        <w:adjustRightInd w:val="0"/>
        <w:spacing w:after="0" w:line="4" w:lineRule="exact"/>
        <w:rPr>
          <w:rFonts w:ascii="Verdana" w:hAnsi="Verdana" w:cs="Arial"/>
          <w:sz w:val="18"/>
          <w:szCs w:val="18"/>
        </w:rPr>
      </w:pPr>
    </w:p>
    <w:p w:rsidR="00DB2C5C" w:rsidRPr="00A9685F" w:rsidRDefault="00DB2C5C" w:rsidP="00DB2C5C">
      <w:pPr>
        <w:widowControl w:val="0"/>
        <w:numPr>
          <w:ilvl w:val="0"/>
          <w:numId w:val="3"/>
        </w:numPr>
        <w:tabs>
          <w:tab w:val="clear" w:pos="720"/>
          <w:tab w:val="num" w:pos="340"/>
        </w:tabs>
        <w:overflowPunct w:val="0"/>
        <w:autoSpaceDE w:val="0"/>
        <w:autoSpaceDN w:val="0"/>
        <w:adjustRightInd w:val="0"/>
        <w:spacing w:after="0" w:line="241" w:lineRule="auto"/>
        <w:ind w:left="340" w:hanging="218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 xml:space="preserve">zabezpečiť vykonávanie pravidelnej kontroly stavu požiarnotechnických, technických a technologických zariadení, hasičskej techniky a vecných prostriedkov ochrany pred požiarmi, </w:t>
      </w:r>
    </w:p>
    <w:p w:rsidR="00DB2C5C" w:rsidRPr="00A9685F" w:rsidRDefault="00DB2C5C" w:rsidP="00DB2C5C">
      <w:pPr>
        <w:widowControl w:val="0"/>
        <w:autoSpaceDE w:val="0"/>
        <w:autoSpaceDN w:val="0"/>
        <w:adjustRightInd w:val="0"/>
        <w:spacing w:after="0" w:line="3" w:lineRule="exact"/>
        <w:rPr>
          <w:rFonts w:ascii="Verdana" w:hAnsi="Verdana" w:cs="Arial"/>
          <w:sz w:val="18"/>
          <w:szCs w:val="18"/>
        </w:rPr>
      </w:pPr>
    </w:p>
    <w:p w:rsidR="00DB2C5C" w:rsidRPr="00A9685F" w:rsidRDefault="00DB2C5C" w:rsidP="00DB2C5C">
      <w:pPr>
        <w:widowControl w:val="0"/>
        <w:numPr>
          <w:ilvl w:val="0"/>
          <w:numId w:val="3"/>
        </w:numPr>
        <w:tabs>
          <w:tab w:val="clear" w:pos="720"/>
          <w:tab w:val="num" w:pos="340"/>
        </w:tabs>
        <w:overflowPunct w:val="0"/>
        <w:autoSpaceDE w:val="0"/>
        <w:autoSpaceDN w:val="0"/>
        <w:adjustRightInd w:val="0"/>
        <w:spacing w:after="0" w:line="241" w:lineRule="auto"/>
        <w:ind w:left="340" w:hanging="218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 xml:space="preserve">určovať a mať k dispozícii požiarnotechnické charakteristiky výrobkov a zásady ich bezpečného používania a skladovania, ak je ich výrobcom, </w:t>
      </w:r>
    </w:p>
    <w:p w:rsidR="00DB2C5C" w:rsidRPr="00A9685F" w:rsidRDefault="00DB2C5C" w:rsidP="00DB2C5C">
      <w:pPr>
        <w:widowControl w:val="0"/>
        <w:autoSpaceDE w:val="0"/>
        <w:autoSpaceDN w:val="0"/>
        <w:adjustRightInd w:val="0"/>
        <w:spacing w:after="0" w:line="4" w:lineRule="exact"/>
        <w:rPr>
          <w:rFonts w:ascii="Verdana" w:hAnsi="Verdana" w:cs="Arial"/>
          <w:sz w:val="18"/>
          <w:szCs w:val="18"/>
        </w:rPr>
      </w:pPr>
    </w:p>
    <w:p w:rsidR="00DB2C5C" w:rsidRPr="00A9685F" w:rsidRDefault="00DB2C5C" w:rsidP="00DB2C5C">
      <w:pPr>
        <w:widowControl w:val="0"/>
        <w:numPr>
          <w:ilvl w:val="0"/>
          <w:numId w:val="3"/>
        </w:numPr>
        <w:tabs>
          <w:tab w:val="clear" w:pos="720"/>
          <w:tab w:val="num" w:pos="340"/>
        </w:tabs>
        <w:overflowPunct w:val="0"/>
        <w:autoSpaceDE w:val="0"/>
        <w:autoSpaceDN w:val="0"/>
        <w:adjustRightInd w:val="0"/>
        <w:spacing w:after="0" w:line="241" w:lineRule="auto"/>
        <w:ind w:left="340" w:hanging="280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>zabezpečiť, aby sa pri vypracúvaní projektovej dokumentácie stavieb, pri realizácii stavieb a pri ich užívaní riešili a dodržiavali požiadavky protipožiar</w:t>
      </w:r>
      <w:r w:rsidR="00EA1DD2" w:rsidRPr="00A9685F">
        <w:rPr>
          <w:rFonts w:ascii="Verdana" w:hAnsi="Verdana" w:cs="Arial"/>
          <w:sz w:val="18"/>
          <w:szCs w:val="18"/>
        </w:rPr>
        <w:t>nej bezpečnosti stavieb</w:t>
      </w:r>
      <w:r w:rsidRPr="00A9685F">
        <w:rPr>
          <w:rFonts w:ascii="Verdana" w:hAnsi="Verdana" w:cs="Arial"/>
          <w:sz w:val="18"/>
          <w:szCs w:val="18"/>
        </w:rPr>
        <w:t xml:space="preserve">, </w:t>
      </w:r>
    </w:p>
    <w:p w:rsidR="00DB2C5C" w:rsidRPr="00A9685F" w:rsidRDefault="00DB2C5C" w:rsidP="00DB2C5C">
      <w:pPr>
        <w:widowControl w:val="0"/>
        <w:numPr>
          <w:ilvl w:val="0"/>
          <w:numId w:val="3"/>
        </w:numPr>
        <w:tabs>
          <w:tab w:val="clear" w:pos="720"/>
          <w:tab w:val="num" w:pos="340"/>
        </w:tabs>
        <w:overflowPunct w:val="0"/>
        <w:autoSpaceDE w:val="0"/>
        <w:autoSpaceDN w:val="0"/>
        <w:adjustRightInd w:val="0"/>
        <w:spacing w:after="0" w:line="238" w:lineRule="auto"/>
        <w:ind w:left="340" w:hanging="218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>zabezpečiť, aby pri zmene užívania stavby nedošlo k zníženiu protipožiarnej bezpečnosti stavby alebo jej časti, bezpečnosti osôb alebo k sťaže</w:t>
      </w:r>
      <w:r w:rsidR="00EA1DD2" w:rsidRPr="00A9685F">
        <w:rPr>
          <w:rFonts w:ascii="Verdana" w:hAnsi="Verdana" w:cs="Arial"/>
          <w:sz w:val="18"/>
          <w:szCs w:val="18"/>
        </w:rPr>
        <w:t>niu zásahu hasičských jednotiek,</w:t>
      </w:r>
      <w:r w:rsidRPr="00A9685F">
        <w:rPr>
          <w:rFonts w:ascii="Verdana" w:hAnsi="Verdana" w:cs="Arial"/>
          <w:sz w:val="18"/>
          <w:szCs w:val="18"/>
        </w:rPr>
        <w:t xml:space="preserve"> </w:t>
      </w:r>
    </w:p>
    <w:p w:rsidR="00DB2C5C" w:rsidRPr="00A9685F" w:rsidRDefault="00DB2C5C" w:rsidP="00DB2C5C">
      <w:pPr>
        <w:widowControl w:val="0"/>
        <w:numPr>
          <w:ilvl w:val="0"/>
          <w:numId w:val="3"/>
        </w:numPr>
        <w:tabs>
          <w:tab w:val="clear" w:pos="720"/>
          <w:tab w:val="num" w:pos="340"/>
        </w:tabs>
        <w:overflowPunct w:val="0"/>
        <w:autoSpaceDE w:val="0"/>
        <w:autoSpaceDN w:val="0"/>
        <w:adjustRightInd w:val="0"/>
        <w:spacing w:after="0" w:line="240" w:lineRule="auto"/>
        <w:ind w:left="340" w:hanging="340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>zabezpečovať pravidelné čistenie komínov, vykonávať kontrolu a zabezpečiť odborné preskúšanie komínov osobami s odbornou spôsobilosťou</w:t>
      </w:r>
      <w:r w:rsidRPr="00A9685F">
        <w:rPr>
          <w:rFonts w:ascii="Verdana" w:hAnsi="Verdana" w:cs="Arial"/>
          <w:sz w:val="18"/>
          <w:szCs w:val="18"/>
          <w:vertAlign w:val="superscript"/>
        </w:rPr>
        <w:t>5</w:t>
      </w:r>
      <w:r w:rsidRPr="00A9685F">
        <w:rPr>
          <w:rFonts w:ascii="Verdana" w:hAnsi="Verdana" w:cs="Arial"/>
          <w:sz w:val="18"/>
          <w:szCs w:val="18"/>
        </w:rPr>
        <w:t>) pred pripojením spotrebiča na komín, zámenou lokálneho spotrebiča palív na ústredný alebo etážový zdroj tepla, zmenou druhu paliva a po stavebných úpravách na telese k</w:t>
      </w:r>
      <w:r w:rsidR="00EA1DD2" w:rsidRPr="00A9685F">
        <w:rPr>
          <w:rFonts w:ascii="Verdana" w:hAnsi="Verdana" w:cs="Arial"/>
          <w:sz w:val="18"/>
          <w:szCs w:val="18"/>
        </w:rPr>
        <w:t>omína,</w:t>
      </w:r>
      <w:r w:rsidRPr="00A9685F">
        <w:rPr>
          <w:rFonts w:ascii="Verdana" w:hAnsi="Verdana" w:cs="Arial"/>
          <w:sz w:val="18"/>
          <w:szCs w:val="18"/>
        </w:rPr>
        <w:t xml:space="preserve">  </w:t>
      </w:r>
    </w:p>
    <w:p w:rsidR="00553277" w:rsidRPr="00A9685F" w:rsidRDefault="00DB2C5C" w:rsidP="00DB2C5C">
      <w:pPr>
        <w:widowControl w:val="0"/>
        <w:numPr>
          <w:ilvl w:val="0"/>
          <w:numId w:val="3"/>
        </w:numPr>
        <w:tabs>
          <w:tab w:val="clear" w:pos="720"/>
          <w:tab w:val="num" w:pos="340"/>
        </w:tabs>
        <w:overflowPunct w:val="0"/>
        <w:autoSpaceDE w:val="0"/>
        <w:autoSpaceDN w:val="0"/>
        <w:adjustRightInd w:val="0"/>
        <w:spacing w:after="0" w:line="241" w:lineRule="auto"/>
        <w:ind w:left="340" w:hanging="287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>dodržiavať pri skladovaní, ukladaní a pri manipulácii s horľavými látkami požiad</w:t>
      </w:r>
      <w:r w:rsidR="00EA1DD2" w:rsidRPr="00A9685F">
        <w:rPr>
          <w:rFonts w:ascii="Verdana" w:hAnsi="Verdana" w:cs="Arial"/>
          <w:sz w:val="18"/>
          <w:szCs w:val="18"/>
        </w:rPr>
        <w:t>avky protipožiarnej bezpečnosti</w:t>
      </w:r>
      <w:r w:rsidRPr="00A9685F">
        <w:rPr>
          <w:rFonts w:ascii="Verdana" w:hAnsi="Verdana" w:cs="Arial"/>
          <w:sz w:val="18"/>
          <w:szCs w:val="18"/>
        </w:rPr>
        <w:t>,</w:t>
      </w:r>
    </w:p>
    <w:p w:rsidR="00DB2C5C" w:rsidRPr="00A9685F" w:rsidRDefault="00DB2C5C" w:rsidP="00DB2C5C">
      <w:pPr>
        <w:widowControl w:val="0"/>
        <w:autoSpaceDE w:val="0"/>
        <w:autoSpaceDN w:val="0"/>
        <w:adjustRightInd w:val="0"/>
        <w:spacing w:after="0" w:line="1" w:lineRule="exact"/>
        <w:rPr>
          <w:rFonts w:ascii="Verdana" w:hAnsi="Verdana" w:cs="Arial"/>
          <w:sz w:val="18"/>
          <w:szCs w:val="18"/>
        </w:rPr>
      </w:pPr>
    </w:p>
    <w:p w:rsidR="00DB2C5C" w:rsidRPr="00A9685F" w:rsidRDefault="00553277" w:rsidP="00A9685F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after="0" w:line="241" w:lineRule="auto"/>
        <w:jc w:val="both"/>
        <w:rPr>
          <w:rFonts w:ascii="Verdana" w:hAnsi="Verdana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 xml:space="preserve">o)  </w:t>
      </w:r>
      <w:r w:rsidR="00DB2C5C" w:rsidRPr="00A9685F">
        <w:rPr>
          <w:rFonts w:ascii="Verdana" w:hAnsi="Verdana" w:cs="Arial"/>
          <w:sz w:val="18"/>
          <w:szCs w:val="18"/>
        </w:rPr>
        <w:t xml:space="preserve">zabezpečiť plnenie  ustanovených  povinností  a  určených </w:t>
      </w:r>
      <w:r w:rsidRPr="00A9685F">
        <w:rPr>
          <w:rFonts w:ascii="Verdana" w:hAnsi="Verdana" w:cs="Arial"/>
          <w:sz w:val="18"/>
          <w:szCs w:val="18"/>
        </w:rPr>
        <w:t xml:space="preserve">    </w:t>
      </w:r>
      <w:r w:rsidR="00DB2C5C" w:rsidRPr="00A9685F">
        <w:rPr>
          <w:rFonts w:ascii="Verdana" w:hAnsi="Verdana" w:cs="Arial"/>
          <w:sz w:val="18"/>
          <w:szCs w:val="18"/>
        </w:rPr>
        <w:t>úloh na úseku ochrany pred požiarmi osobami, ktoré majú požadovanú odbornú spôsobilosť alebo osobitné oprávnenie.</w:t>
      </w:r>
    </w:p>
    <w:p w:rsidR="00DB2C5C" w:rsidRPr="00A9685F" w:rsidRDefault="00DB2C5C" w:rsidP="00DB2C5C">
      <w:pPr>
        <w:widowControl w:val="0"/>
        <w:autoSpaceDE w:val="0"/>
        <w:autoSpaceDN w:val="0"/>
        <w:adjustRightInd w:val="0"/>
        <w:spacing w:after="0" w:line="221" w:lineRule="exact"/>
        <w:rPr>
          <w:rFonts w:ascii="Verdana" w:hAnsi="Verdana"/>
          <w:sz w:val="18"/>
          <w:szCs w:val="18"/>
        </w:rPr>
      </w:pPr>
    </w:p>
    <w:p w:rsidR="00DB2C5C" w:rsidRPr="00A9685F" w:rsidRDefault="00DB2C5C" w:rsidP="00A9685F">
      <w:pPr>
        <w:widowControl w:val="0"/>
        <w:autoSpaceDE w:val="0"/>
        <w:autoSpaceDN w:val="0"/>
        <w:adjustRightInd w:val="0"/>
        <w:spacing w:after="0" w:line="239" w:lineRule="auto"/>
        <w:ind w:left="2428" w:hanging="2428"/>
        <w:jc w:val="center"/>
        <w:rPr>
          <w:rFonts w:ascii="Verdana" w:hAnsi="Verdana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>§ 5</w:t>
      </w:r>
    </w:p>
    <w:p w:rsidR="00DB2C5C" w:rsidRPr="00A9685F" w:rsidRDefault="00DB2C5C" w:rsidP="00DB2C5C">
      <w:pPr>
        <w:widowControl w:val="0"/>
        <w:autoSpaceDE w:val="0"/>
        <w:autoSpaceDN w:val="0"/>
        <w:adjustRightInd w:val="0"/>
        <w:spacing w:after="0" w:line="223" w:lineRule="exact"/>
        <w:rPr>
          <w:rFonts w:ascii="Verdana" w:hAnsi="Verdana"/>
          <w:sz w:val="18"/>
          <w:szCs w:val="18"/>
        </w:rPr>
      </w:pPr>
    </w:p>
    <w:p w:rsidR="00DB2C5C" w:rsidRPr="00A9685F" w:rsidRDefault="00DB2C5C" w:rsidP="00DB2C5C">
      <w:pPr>
        <w:widowControl w:val="0"/>
        <w:overflowPunct w:val="0"/>
        <w:autoSpaceDE w:val="0"/>
        <w:autoSpaceDN w:val="0"/>
        <w:adjustRightInd w:val="0"/>
        <w:spacing w:after="0" w:line="241" w:lineRule="auto"/>
        <w:ind w:left="8" w:firstLine="199"/>
        <w:jc w:val="both"/>
        <w:rPr>
          <w:rFonts w:ascii="Verdana" w:hAnsi="Verdana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>Právnická osoba na účely zabezpečenia podmienok na účinné zdolávanie požiarov je povinná</w:t>
      </w:r>
    </w:p>
    <w:p w:rsidR="00DB2C5C" w:rsidRPr="00A9685F" w:rsidRDefault="00DB2C5C" w:rsidP="00DB2C5C">
      <w:pPr>
        <w:widowControl w:val="0"/>
        <w:autoSpaceDE w:val="0"/>
        <w:autoSpaceDN w:val="0"/>
        <w:adjustRightInd w:val="0"/>
        <w:spacing w:after="0" w:line="4" w:lineRule="exact"/>
        <w:rPr>
          <w:rFonts w:ascii="Verdana" w:hAnsi="Verdana"/>
          <w:sz w:val="18"/>
          <w:szCs w:val="18"/>
        </w:rPr>
      </w:pPr>
    </w:p>
    <w:p w:rsidR="00A9685F" w:rsidRPr="00A9685F" w:rsidRDefault="00DB2C5C" w:rsidP="00553277">
      <w:pPr>
        <w:widowControl w:val="0"/>
        <w:numPr>
          <w:ilvl w:val="0"/>
          <w:numId w:val="4"/>
        </w:numPr>
        <w:tabs>
          <w:tab w:val="clear" w:pos="720"/>
          <w:tab w:val="num" w:pos="288"/>
        </w:tabs>
        <w:overflowPunct w:val="0"/>
        <w:autoSpaceDE w:val="0"/>
        <w:autoSpaceDN w:val="0"/>
        <w:adjustRightInd w:val="0"/>
        <w:spacing w:after="0" w:line="241" w:lineRule="auto"/>
        <w:ind w:left="288" w:hanging="271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>obstarávať a inštalovať vhodné druhy požiarno-technických zariadení, požiarne vodovody, zdroje vody na hasenie požiarov, hasičskú techniku, hasiace látky, požiarne a evakuačné výťahy, núdzové osvetlenie, prostriedky na vyhlásenie požiarneho poplachu a vecné prostriedky ochrany pred požiarmi so zreteľom n</w:t>
      </w:r>
      <w:r w:rsidR="00553277" w:rsidRPr="00A9685F">
        <w:rPr>
          <w:rFonts w:ascii="Verdana" w:hAnsi="Verdana" w:cs="Arial"/>
          <w:sz w:val="18"/>
          <w:szCs w:val="18"/>
        </w:rPr>
        <w:t xml:space="preserve">a nebezpečenstvo vzniku požiaru v </w:t>
      </w:r>
      <w:r w:rsidRPr="00A9685F">
        <w:rPr>
          <w:rFonts w:ascii="Verdana" w:hAnsi="Verdana" w:cs="Arial"/>
          <w:sz w:val="18"/>
          <w:szCs w:val="18"/>
        </w:rPr>
        <w:t>objektoch, zariadeniach a v priestoroch a udržiavať ich v akciescho</w:t>
      </w:r>
      <w:r w:rsidR="00553277" w:rsidRPr="00A9685F">
        <w:rPr>
          <w:rFonts w:ascii="Verdana" w:hAnsi="Verdana" w:cs="Arial"/>
          <w:sz w:val="18"/>
          <w:szCs w:val="18"/>
        </w:rPr>
        <w:t>pnom stave</w:t>
      </w:r>
      <w:r w:rsidRPr="00A9685F">
        <w:rPr>
          <w:rFonts w:ascii="Verdana" w:hAnsi="Verdana" w:cs="Arial"/>
          <w:sz w:val="18"/>
          <w:szCs w:val="18"/>
        </w:rPr>
        <w:t>,</w:t>
      </w:r>
    </w:p>
    <w:p w:rsidR="00DB2C5C" w:rsidRPr="00A9685F" w:rsidRDefault="00DB2C5C" w:rsidP="00A9685F">
      <w:pPr>
        <w:widowControl w:val="0"/>
        <w:numPr>
          <w:ilvl w:val="0"/>
          <w:numId w:val="4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39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>označovať a udržiavať trvale voľné únikové cesty, únikové východy a zásahové cesty, nástupné plochy</w:t>
      </w:r>
      <w:r w:rsidR="00553277" w:rsidRPr="00A9685F">
        <w:rPr>
          <w:rFonts w:ascii="Verdana" w:hAnsi="Verdana" w:cs="Arial"/>
          <w:sz w:val="18"/>
          <w:szCs w:val="18"/>
        </w:rPr>
        <w:t xml:space="preserve"> </w:t>
      </w:r>
      <w:r w:rsidRPr="00A9685F">
        <w:rPr>
          <w:rFonts w:ascii="Verdana" w:hAnsi="Verdana" w:cs="Arial"/>
          <w:sz w:val="18"/>
          <w:szCs w:val="18"/>
        </w:rPr>
        <w:t>prístup k nim, ak</w:t>
      </w:r>
      <w:r w:rsidR="00553277" w:rsidRPr="00A9685F">
        <w:rPr>
          <w:rFonts w:ascii="Verdana" w:hAnsi="Verdana" w:cs="Arial"/>
          <w:sz w:val="18"/>
          <w:szCs w:val="18"/>
        </w:rPr>
        <w:t>o aj prístup k uzáverom rozvodných zariadení elektrickej energie, plynu, vody, k požiarnotechnickým zariadeniam, zariadeniam na vyhlásenie požiarneho po</w:t>
      </w:r>
      <w:r w:rsidR="00A9685F" w:rsidRPr="00A9685F">
        <w:rPr>
          <w:rFonts w:ascii="Verdana" w:hAnsi="Verdana" w:cs="Arial"/>
          <w:sz w:val="18"/>
          <w:szCs w:val="18"/>
        </w:rPr>
        <w:t>p</w:t>
      </w:r>
      <w:r w:rsidR="00553277" w:rsidRPr="00A9685F">
        <w:rPr>
          <w:rFonts w:ascii="Verdana" w:hAnsi="Verdana" w:cs="Arial"/>
          <w:sz w:val="18"/>
          <w:szCs w:val="18"/>
        </w:rPr>
        <w:t xml:space="preserve">lachu, požiarnym </w:t>
      </w:r>
      <w:proofErr w:type="spellStart"/>
      <w:r w:rsidR="00553277" w:rsidRPr="00A9685F">
        <w:rPr>
          <w:rFonts w:ascii="Verdana" w:hAnsi="Verdana" w:cs="Arial"/>
          <w:sz w:val="18"/>
          <w:szCs w:val="18"/>
        </w:rPr>
        <w:t>vodovodom,a</w:t>
      </w:r>
      <w:proofErr w:type="spellEnd"/>
      <w:r w:rsidR="00553277" w:rsidRPr="00A9685F">
        <w:rPr>
          <w:rFonts w:ascii="Verdana" w:hAnsi="Verdana" w:cs="Arial"/>
          <w:sz w:val="18"/>
          <w:szCs w:val="18"/>
        </w:rPr>
        <w:t xml:space="preserve"> k zdrojom vody na hasenie požiarov,</w:t>
      </w:r>
    </w:p>
    <w:p w:rsidR="00DB2C5C" w:rsidRPr="00A9685F" w:rsidRDefault="00DB2C5C" w:rsidP="00DB2C5C">
      <w:pPr>
        <w:widowControl w:val="0"/>
        <w:autoSpaceDE w:val="0"/>
        <w:autoSpaceDN w:val="0"/>
        <w:adjustRightInd w:val="0"/>
        <w:spacing w:after="0" w:line="3" w:lineRule="exact"/>
        <w:rPr>
          <w:rFonts w:ascii="Verdana" w:hAnsi="Verdana"/>
          <w:sz w:val="18"/>
          <w:szCs w:val="18"/>
        </w:rPr>
      </w:pPr>
    </w:p>
    <w:p w:rsidR="00DB2C5C" w:rsidRPr="00A9685F" w:rsidRDefault="00DB2C5C" w:rsidP="00DB2C5C">
      <w:pPr>
        <w:widowControl w:val="0"/>
        <w:autoSpaceDE w:val="0"/>
        <w:autoSpaceDN w:val="0"/>
        <w:adjustRightInd w:val="0"/>
        <w:spacing w:after="0" w:line="5" w:lineRule="exact"/>
        <w:rPr>
          <w:rFonts w:ascii="Verdana" w:hAnsi="Verdana"/>
          <w:sz w:val="18"/>
          <w:szCs w:val="18"/>
        </w:rPr>
      </w:pPr>
    </w:p>
    <w:p w:rsidR="00DB2C5C" w:rsidRPr="00A9685F" w:rsidRDefault="00DB2C5C" w:rsidP="00DB2C5C">
      <w:pPr>
        <w:widowControl w:val="0"/>
        <w:numPr>
          <w:ilvl w:val="0"/>
          <w:numId w:val="6"/>
        </w:numPr>
        <w:tabs>
          <w:tab w:val="clear" w:pos="720"/>
          <w:tab w:val="num" w:pos="288"/>
        </w:tabs>
        <w:overflowPunct w:val="0"/>
        <w:autoSpaceDE w:val="0"/>
        <w:autoSpaceDN w:val="0"/>
        <w:adjustRightInd w:val="0"/>
        <w:spacing w:after="0" w:line="241" w:lineRule="auto"/>
        <w:ind w:left="288" w:hanging="262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 xml:space="preserve">strpieť umiestnenie signalizačného zariadenia alebo poplachového zariadenia slúžiaceho na účely ochrany pred požiarmi za primeranú náhradu; ustanovenia osobitných predpisov o náhrade škody týmto nie sú dotknuté, </w:t>
      </w:r>
    </w:p>
    <w:p w:rsidR="00DB2C5C" w:rsidRPr="00A9685F" w:rsidRDefault="00DB2C5C" w:rsidP="00DB2C5C">
      <w:pPr>
        <w:widowControl w:val="0"/>
        <w:autoSpaceDE w:val="0"/>
        <w:autoSpaceDN w:val="0"/>
        <w:adjustRightInd w:val="0"/>
        <w:spacing w:after="0" w:line="4" w:lineRule="exact"/>
        <w:rPr>
          <w:rFonts w:ascii="Verdana" w:hAnsi="Verdana" w:cs="Arial"/>
          <w:sz w:val="18"/>
          <w:szCs w:val="18"/>
        </w:rPr>
      </w:pPr>
    </w:p>
    <w:p w:rsidR="00DB2C5C" w:rsidRPr="00A9685F" w:rsidRDefault="00DB2C5C" w:rsidP="00DB2C5C">
      <w:pPr>
        <w:widowControl w:val="0"/>
        <w:numPr>
          <w:ilvl w:val="0"/>
          <w:numId w:val="6"/>
        </w:numPr>
        <w:tabs>
          <w:tab w:val="clear" w:pos="720"/>
          <w:tab w:val="num" w:pos="288"/>
        </w:tabs>
        <w:overflowPunct w:val="0"/>
        <w:autoSpaceDE w:val="0"/>
        <w:autoSpaceDN w:val="0"/>
        <w:adjustRightInd w:val="0"/>
        <w:spacing w:after="0" w:line="240" w:lineRule="auto"/>
        <w:ind w:left="288" w:hanging="281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 xml:space="preserve">udržiavať zdroje vody na hasenie požiarov v takom stave, aby bola zabezpečená možnosť jej čerpania, </w:t>
      </w:r>
    </w:p>
    <w:p w:rsidR="00DB2C5C" w:rsidRPr="00A9685F" w:rsidRDefault="00DB2C5C" w:rsidP="00DB2C5C">
      <w:pPr>
        <w:widowControl w:val="0"/>
        <w:autoSpaceDE w:val="0"/>
        <w:autoSpaceDN w:val="0"/>
        <w:adjustRightInd w:val="0"/>
        <w:spacing w:after="0" w:line="4" w:lineRule="exact"/>
        <w:rPr>
          <w:rFonts w:ascii="Verdana" w:hAnsi="Verdana" w:cs="Arial"/>
          <w:sz w:val="18"/>
          <w:szCs w:val="18"/>
        </w:rPr>
      </w:pPr>
    </w:p>
    <w:p w:rsidR="00DB2C5C" w:rsidRPr="00A9685F" w:rsidRDefault="00DB2C5C" w:rsidP="00DB2C5C">
      <w:pPr>
        <w:widowControl w:val="0"/>
        <w:numPr>
          <w:ilvl w:val="0"/>
          <w:numId w:val="6"/>
        </w:numPr>
        <w:tabs>
          <w:tab w:val="clear" w:pos="720"/>
          <w:tab w:val="num" w:pos="288"/>
        </w:tabs>
        <w:overflowPunct w:val="0"/>
        <w:autoSpaceDE w:val="0"/>
        <w:autoSpaceDN w:val="0"/>
        <w:adjustRightInd w:val="0"/>
        <w:spacing w:after="0" w:line="224" w:lineRule="exact"/>
        <w:ind w:left="288" w:hanging="262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>vykonať najmenej raz za rok cvičný požiarny poplach v objektoch právnickej osoby a podnikajúcej fyzickej osoby, v ktorých nie sú jednoduché pod</w:t>
      </w:r>
      <w:r w:rsidR="00553277" w:rsidRPr="00A9685F">
        <w:rPr>
          <w:rFonts w:ascii="Verdana" w:hAnsi="Verdana" w:cs="Arial"/>
          <w:sz w:val="18"/>
          <w:szCs w:val="18"/>
        </w:rPr>
        <w:t>mienky na evakuáciu osôb,</w:t>
      </w:r>
    </w:p>
    <w:p w:rsidR="00DB2C5C" w:rsidRPr="00A9685F" w:rsidRDefault="00DB2C5C" w:rsidP="00DB2C5C">
      <w:pPr>
        <w:widowControl w:val="0"/>
        <w:numPr>
          <w:ilvl w:val="0"/>
          <w:numId w:val="6"/>
        </w:numPr>
        <w:tabs>
          <w:tab w:val="clear" w:pos="720"/>
          <w:tab w:val="num" w:pos="288"/>
        </w:tabs>
        <w:overflowPunct w:val="0"/>
        <w:autoSpaceDE w:val="0"/>
        <w:autoSpaceDN w:val="0"/>
        <w:adjustRightInd w:val="0"/>
        <w:spacing w:after="0" w:line="3" w:lineRule="exact"/>
        <w:ind w:left="288" w:hanging="223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 xml:space="preserve">zriadiť a vybaviť potrebný počet ohlasovní požiarov; </w:t>
      </w:r>
    </w:p>
    <w:p w:rsidR="00DB2C5C" w:rsidRPr="00A9685F" w:rsidRDefault="00DB2C5C" w:rsidP="00DB2C5C">
      <w:pPr>
        <w:widowControl w:val="0"/>
        <w:numPr>
          <w:ilvl w:val="0"/>
          <w:numId w:val="6"/>
        </w:numPr>
        <w:tabs>
          <w:tab w:val="clear" w:pos="720"/>
          <w:tab w:val="num" w:pos="288"/>
        </w:tabs>
        <w:overflowPunct w:val="0"/>
        <w:autoSpaceDE w:val="0"/>
        <w:autoSpaceDN w:val="0"/>
        <w:adjustRightInd w:val="0"/>
        <w:spacing w:after="0" w:line="241" w:lineRule="auto"/>
        <w:ind w:left="288" w:hanging="264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 xml:space="preserve">spracovať na základe rozhodnutia krajského riaditeľstva Hasičského a záchranného zboru (ďalej len „krajské riaditeľstvo“) analýzu nebezpečenstva vzniku požiaru vo svojich objektoch a priestoroch a na jej základe zriadiť hasičskú jednotku, ak tak rozhodlo krajské riaditeľstvo, </w:t>
      </w:r>
    </w:p>
    <w:p w:rsidR="00DB2C5C" w:rsidRPr="00A9685F" w:rsidRDefault="00DB2C5C" w:rsidP="00DB2C5C">
      <w:pPr>
        <w:widowControl w:val="0"/>
        <w:numPr>
          <w:ilvl w:val="0"/>
          <w:numId w:val="6"/>
        </w:numPr>
        <w:tabs>
          <w:tab w:val="clear" w:pos="720"/>
          <w:tab w:val="num" w:pos="288"/>
        </w:tabs>
        <w:overflowPunct w:val="0"/>
        <w:autoSpaceDE w:val="0"/>
        <w:autoSpaceDN w:val="0"/>
        <w:adjustRightInd w:val="0"/>
        <w:spacing w:after="0" w:line="241" w:lineRule="auto"/>
        <w:ind w:left="288" w:hanging="288"/>
        <w:jc w:val="both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 xml:space="preserve">zriaďovať protipožiarne hliadky a zabezpečiť plnenie ich úloh a odbornú prípravu; druhy protipožiarnych hliadok,  </w:t>
      </w:r>
    </w:p>
    <w:p w:rsidR="00DB2C5C" w:rsidRPr="00A9685F" w:rsidRDefault="00DB2C5C" w:rsidP="00DB2C5C">
      <w:pPr>
        <w:widowControl w:val="0"/>
        <w:overflowPunct w:val="0"/>
        <w:autoSpaceDE w:val="0"/>
        <w:autoSpaceDN w:val="0"/>
        <w:adjustRightInd w:val="0"/>
        <w:spacing w:after="0" w:line="241" w:lineRule="auto"/>
        <w:jc w:val="both"/>
        <w:rPr>
          <w:rFonts w:ascii="Verdana" w:hAnsi="Verdana" w:cs="Arial"/>
          <w:b/>
          <w:sz w:val="18"/>
          <w:szCs w:val="18"/>
        </w:rPr>
      </w:pPr>
    </w:p>
    <w:p w:rsidR="00DB2C5C" w:rsidRPr="00A9685F" w:rsidRDefault="00DB2C5C" w:rsidP="00553277">
      <w:pPr>
        <w:widowControl w:val="0"/>
        <w:overflowPunct w:val="0"/>
        <w:autoSpaceDE w:val="0"/>
        <w:autoSpaceDN w:val="0"/>
        <w:adjustRightInd w:val="0"/>
        <w:spacing w:after="0" w:line="241" w:lineRule="auto"/>
        <w:jc w:val="center"/>
        <w:rPr>
          <w:rFonts w:ascii="Verdana" w:hAnsi="Verdana" w:cs="Arial"/>
          <w:b/>
          <w:sz w:val="18"/>
          <w:szCs w:val="18"/>
        </w:rPr>
      </w:pPr>
      <w:r w:rsidRPr="00A9685F">
        <w:rPr>
          <w:rFonts w:ascii="Verdana" w:hAnsi="Verdana" w:cs="Arial"/>
          <w:b/>
          <w:sz w:val="18"/>
          <w:szCs w:val="18"/>
        </w:rPr>
        <w:t>SANKCIE</w:t>
      </w:r>
    </w:p>
    <w:p w:rsidR="00553277" w:rsidRPr="00A9685F" w:rsidRDefault="00553277" w:rsidP="00553277">
      <w:pPr>
        <w:widowControl w:val="0"/>
        <w:overflowPunct w:val="0"/>
        <w:autoSpaceDE w:val="0"/>
        <w:autoSpaceDN w:val="0"/>
        <w:adjustRightInd w:val="0"/>
        <w:spacing w:after="0" w:line="241" w:lineRule="auto"/>
        <w:jc w:val="center"/>
        <w:rPr>
          <w:rFonts w:ascii="Verdana" w:hAnsi="Verdana" w:cs="Arial"/>
          <w:b/>
          <w:sz w:val="18"/>
          <w:szCs w:val="18"/>
        </w:rPr>
      </w:pPr>
      <w:r w:rsidRPr="00A9685F">
        <w:rPr>
          <w:rFonts w:ascii="Verdana" w:hAnsi="Verdana" w:cs="Arial"/>
          <w:b/>
          <w:sz w:val="18"/>
          <w:szCs w:val="18"/>
        </w:rPr>
        <w:t>Pokuty právnickej osobe</w:t>
      </w:r>
    </w:p>
    <w:p w:rsidR="00553277" w:rsidRPr="00A9685F" w:rsidRDefault="00553277" w:rsidP="00553277">
      <w:pPr>
        <w:widowControl w:val="0"/>
        <w:overflowPunct w:val="0"/>
        <w:autoSpaceDE w:val="0"/>
        <w:autoSpaceDN w:val="0"/>
        <w:adjustRightInd w:val="0"/>
        <w:spacing w:after="0" w:line="241" w:lineRule="auto"/>
        <w:jc w:val="center"/>
        <w:rPr>
          <w:rFonts w:ascii="Verdana" w:hAnsi="Verdana" w:cs="Arial"/>
          <w:b/>
          <w:sz w:val="18"/>
          <w:szCs w:val="18"/>
        </w:rPr>
      </w:pPr>
    </w:p>
    <w:p w:rsidR="00DB2C5C" w:rsidRPr="00A9685F" w:rsidRDefault="00553277" w:rsidP="00553277">
      <w:pPr>
        <w:widowControl w:val="0"/>
        <w:overflowPunct w:val="0"/>
        <w:autoSpaceDE w:val="0"/>
        <w:autoSpaceDN w:val="0"/>
        <w:adjustRightInd w:val="0"/>
        <w:spacing w:after="0" w:line="241" w:lineRule="auto"/>
        <w:jc w:val="center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>§ 59</w:t>
      </w:r>
    </w:p>
    <w:p w:rsidR="00553277" w:rsidRPr="00A9685F" w:rsidRDefault="00553277" w:rsidP="00553277">
      <w:pPr>
        <w:widowControl w:val="0"/>
        <w:overflowPunct w:val="0"/>
        <w:autoSpaceDE w:val="0"/>
        <w:autoSpaceDN w:val="0"/>
        <w:adjustRightInd w:val="0"/>
        <w:spacing w:after="0" w:line="241" w:lineRule="auto"/>
        <w:jc w:val="center"/>
        <w:rPr>
          <w:rFonts w:ascii="Verdana" w:hAnsi="Verdana" w:cs="Arial"/>
          <w:sz w:val="18"/>
          <w:szCs w:val="18"/>
        </w:rPr>
      </w:pPr>
    </w:p>
    <w:p w:rsidR="00DB2C5C" w:rsidRPr="00A9685F" w:rsidRDefault="00DB2C5C" w:rsidP="00553277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</w:rPr>
      </w:pPr>
      <w:r w:rsidRPr="00A9685F">
        <w:rPr>
          <w:rFonts w:ascii="Verdana" w:hAnsi="Verdana" w:cs="Arial"/>
          <w:sz w:val="18"/>
          <w:szCs w:val="18"/>
        </w:rPr>
        <w:t xml:space="preserve">2) Okresné riaditeľstvo môže uložiť pokutu do </w:t>
      </w:r>
      <w:r w:rsidRPr="00A9685F">
        <w:rPr>
          <w:rFonts w:ascii="Verdana" w:hAnsi="Verdana" w:cs="Arial"/>
          <w:b/>
          <w:sz w:val="18"/>
          <w:szCs w:val="18"/>
        </w:rPr>
        <w:t>16</w:t>
      </w:r>
      <w:r w:rsidR="00553277" w:rsidRPr="00A9685F">
        <w:rPr>
          <w:rFonts w:ascii="Verdana" w:hAnsi="Verdana" w:cs="Arial"/>
          <w:b/>
          <w:sz w:val="18"/>
          <w:szCs w:val="18"/>
        </w:rPr>
        <w:t> </w:t>
      </w:r>
      <w:r w:rsidRPr="00A9685F">
        <w:rPr>
          <w:rFonts w:ascii="Verdana" w:hAnsi="Verdana" w:cs="Arial"/>
          <w:b/>
          <w:sz w:val="18"/>
          <w:szCs w:val="18"/>
        </w:rPr>
        <w:t>666</w:t>
      </w:r>
      <w:r w:rsidR="00553277" w:rsidRPr="00A9685F">
        <w:rPr>
          <w:rFonts w:ascii="Verdana" w:hAnsi="Verdana" w:cs="Arial"/>
          <w:b/>
          <w:sz w:val="18"/>
          <w:szCs w:val="18"/>
        </w:rPr>
        <w:t>,-</w:t>
      </w:r>
      <w:r w:rsidRPr="00A9685F">
        <w:rPr>
          <w:rFonts w:ascii="Verdana" w:hAnsi="Verdana" w:cs="Arial"/>
          <w:b/>
          <w:sz w:val="18"/>
          <w:szCs w:val="18"/>
        </w:rPr>
        <w:t xml:space="preserve"> €</w:t>
      </w:r>
      <w:r w:rsidRPr="00A9685F">
        <w:rPr>
          <w:rFonts w:ascii="Verdana" w:hAnsi="Verdana" w:cs="Arial"/>
          <w:sz w:val="18"/>
          <w:szCs w:val="18"/>
        </w:rPr>
        <w:t xml:space="preserve"> právnickej osobe </w:t>
      </w:r>
      <w:r w:rsidR="00553277" w:rsidRPr="00A9685F">
        <w:rPr>
          <w:rFonts w:ascii="Verdana" w:hAnsi="Verdana" w:cs="Arial"/>
          <w:sz w:val="18"/>
          <w:szCs w:val="18"/>
        </w:rPr>
        <w:t>ktorá po</w:t>
      </w:r>
      <w:r w:rsidRPr="00A9685F">
        <w:rPr>
          <w:rFonts w:ascii="Verdana" w:hAnsi="Verdana" w:cs="Arial"/>
          <w:sz w:val="18"/>
          <w:szCs w:val="18"/>
        </w:rPr>
        <w:t>ruší povinnosť ustanovenú v tomto zákon</w:t>
      </w:r>
      <w:r w:rsidR="00673110">
        <w:rPr>
          <w:rFonts w:ascii="Verdana" w:hAnsi="Verdana" w:cs="Arial"/>
          <w:sz w:val="18"/>
          <w:szCs w:val="18"/>
        </w:rPr>
        <w:t>e.</w:t>
      </w:r>
    </w:p>
    <w:sectPr w:rsidR="00DB2C5C" w:rsidRPr="00A9685F" w:rsidSect="00DB2C5C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728"/>
    <w:multiLevelType w:val="hybridMultilevel"/>
    <w:tmpl w:val="000051D1"/>
    <w:lvl w:ilvl="0" w:tplc="000010D9">
      <w:start w:val="1"/>
      <w:numFmt w:val="bullet"/>
      <w:lvlText w:val="v"/>
      <w:lvlJc w:val="left"/>
      <w:pPr>
        <w:tabs>
          <w:tab w:val="num" w:pos="720"/>
        </w:tabs>
        <w:ind w:left="720" w:hanging="360"/>
      </w:pPr>
    </w:lvl>
    <w:lvl w:ilvl="1" w:tplc="00006C6C">
      <w:start w:val="2"/>
      <w:numFmt w:val="decimal"/>
      <w:lvlText w:val="(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1547"/>
    <w:multiLevelType w:val="hybridMultilevel"/>
    <w:tmpl w:val="000054DE"/>
    <w:lvl w:ilvl="0" w:tplc="000039B3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1E1F"/>
    <w:multiLevelType w:val="hybridMultilevel"/>
    <w:tmpl w:val="00006E5D"/>
    <w:lvl w:ilvl="0" w:tplc="00001AD4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26A6"/>
    <w:multiLevelType w:val="hybridMultilevel"/>
    <w:tmpl w:val="0000701F"/>
    <w:lvl w:ilvl="0" w:tplc="00005D03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0007A5A">
      <w:start w:val="22"/>
      <w:numFmt w:val="low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2D12"/>
    <w:multiLevelType w:val="hybridMultilevel"/>
    <w:tmpl w:val="0000074D"/>
    <w:lvl w:ilvl="0" w:tplc="00004DC8">
      <w:start w:val="6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63CB"/>
    <w:multiLevelType w:val="hybridMultilevel"/>
    <w:tmpl w:val="00006BFC"/>
    <w:lvl w:ilvl="0" w:tplc="00007F96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0007FF5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</w:lvl>
    <w:lvl w:ilvl="2" w:tplc="00004E45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6443"/>
    <w:multiLevelType w:val="hybridMultilevel"/>
    <w:tmpl w:val="000066BB"/>
    <w:lvl w:ilvl="0" w:tplc="0000428B">
      <w:start w:val="8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6EA1"/>
    <w:multiLevelType w:val="hybridMultilevel"/>
    <w:tmpl w:val="00004C66"/>
    <w:lvl w:ilvl="0" w:tplc="00005C5E">
      <w:start w:val="1"/>
      <w:numFmt w:val="bullet"/>
      <w:lvlText w:val="v"/>
      <w:lvlJc w:val="left"/>
      <w:pPr>
        <w:tabs>
          <w:tab w:val="num" w:pos="720"/>
        </w:tabs>
        <w:ind w:left="720" w:hanging="360"/>
      </w:pPr>
    </w:lvl>
    <w:lvl w:ilvl="1" w:tplc="00006D4E">
      <w:start w:val="3"/>
      <w:numFmt w:val="decimal"/>
      <w:lvlText w:val="(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767D"/>
    <w:multiLevelType w:val="hybridMultilevel"/>
    <w:tmpl w:val="00004509"/>
    <w:lvl w:ilvl="0" w:tplc="00001238">
      <w:start w:val="1"/>
      <w:numFmt w:val="lowerLetter"/>
      <w:lvlText w:val="%1"/>
      <w:lvlJc w:val="left"/>
      <w:pPr>
        <w:tabs>
          <w:tab w:val="num" w:pos="720"/>
        </w:tabs>
        <w:ind w:left="720" w:hanging="360"/>
      </w:pPr>
    </w:lvl>
    <w:lvl w:ilvl="1" w:tplc="00003B25">
      <w:start w:val="1"/>
      <w:numFmt w:val="low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3"/>
  </w:num>
  <w:num w:numId="5">
    <w:abstractNumId w:val="8"/>
  </w:num>
  <w:num w:numId="6">
    <w:abstractNumId w:val="2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B2C5C"/>
    <w:rsid w:val="00057BF2"/>
    <w:rsid w:val="001D3E41"/>
    <w:rsid w:val="00205875"/>
    <w:rsid w:val="0023553A"/>
    <w:rsid w:val="002D171D"/>
    <w:rsid w:val="003A1C5A"/>
    <w:rsid w:val="00553277"/>
    <w:rsid w:val="00663E7A"/>
    <w:rsid w:val="00673110"/>
    <w:rsid w:val="008369D7"/>
    <w:rsid w:val="008846D0"/>
    <w:rsid w:val="00924872"/>
    <w:rsid w:val="00A9685F"/>
    <w:rsid w:val="00BB5583"/>
    <w:rsid w:val="00DB2C5C"/>
    <w:rsid w:val="00EA1DD2"/>
    <w:rsid w:val="00F54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2C5C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A1DD2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FFAF0E-1357-4276-B290-756EE8C7A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4796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Kacmar-HasPO</dc:creator>
  <cp:lastModifiedBy>jaro</cp:lastModifiedBy>
  <cp:revision>2</cp:revision>
  <dcterms:created xsi:type="dcterms:W3CDTF">2012-11-14T07:01:00Z</dcterms:created>
  <dcterms:modified xsi:type="dcterms:W3CDTF">2012-11-14T07:01:00Z</dcterms:modified>
</cp:coreProperties>
</file>